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54" w:rsidRDefault="00DD1643">
      <w:pPr>
        <w:spacing w:line="276" w:lineRule="auto"/>
      </w:pPr>
      <w:bookmarkStart w:id="0" w:name="__DdeLink__585_316325804"/>
      <w:bookmarkStart w:id="1" w:name="_GoBack"/>
      <w:bookmarkEnd w:id="1"/>
      <w:r>
        <w:rPr>
          <w:rFonts w:ascii="Trebuchet MS" w:eastAsia="MS Mincho" w:hAnsi="Trebuchet MS"/>
          <w:color w:val="0656A2"/>
          <w:sz w:val="40"/>
          <w:szCs w:val="40"/>
        </w:rPr>
        <w:t>A</w:t>
      </w:r>
      <w:bookmarkEnd w:id="0"/>
      <w:r>
        <w:rPr>
          <w:rFonts w:ascii="Trebuchet MS" w:eastAsia="MS Mincho" w:hAnsi="Trebuchet MS"/>
          <w:color w:val="0656A2"/>
          <w:sz w:val="40"/>
          <w:szCs w:val="40"/>
        </w:rPr>
        <w:t xml:space="preserve">gulhas </w:t>
      </w:r>
      <w:r w:rsidR="00354861">
        <w:rPr>
          <w:rFonts w:ascii="Trebuchet MS" w:eastAsia="MS Mincho" w:hAnsi="Trebuchet MS"/>
          <w:color w:val="0656A2"/>
          <w:sz w:val="40"/>
          <w:szCs w:val="40"/>
        </w:rPr>
        <w:t>para acesso vascular</w:t>
      </w:r>
    </w:p>
    <w:p w:rsidR="00BE6BBA" w:rsidRDefault="00BE6BBA" w:rsidP="00BE6BBA">
      <w:pPr>
        <w:spacing w:line="276" w:lineRule="auto"/>
        <w:rPr>
          <w:rFonts w:ascii="Trebuchet MS" w:hAnsi="Trebuchet MS"/>
          <w:color w:val="A6A6A6" w:themeColor="background1" w:themeShade="A6"/>
          <w:sz w:val="20"/>
          <w:szCs w:val="20"/>
        </w:rPr>
      </w:pPr>
      <w:r>
        <w:rPr>
          <w:rFonts w:ascii="Trebuchet MS" w:hAnsi="Trebuchet MS"/>
          <w:color w:val="A6A6A6" w:themeColor="background1" w:themeShade="A6"/>
          <w:sz w:val="20"/>
          <w:szCs w:val="20"/>
        </w:rPr>
        <w:t>Especialidade: ACESSO VASCULAR| CARDIOLOGIA| Marca: ARGON| Produto: AGULHA PARA ACESSO VASCULAR</w:t>
      </w:r>
    </w:p>
    <w:p w:rsidR="00712754" w:rsidRDefault="00712754">
      <w:pPr>
        <w:spacing w:line="276" w:lineRule="auto"/>
        <w:rPr>
          <w:rFonts w:ascii="Trebuchet MS" w:eastAsia="Times New Roman" w:hAnsi="Trebuchet MS" w:cs="Times New Roman"/>
          <w:shd w:val="clear" w:color="auto" w:fill="FFFFFF"/>
        </w:rPr>
      </w:pPr>
    </w:p>
    <w:p w:rsidR="00712754" w:rsidRDefault="00712754">
      <w:pPr>
        <w:spacing w:line="276" w:lineRule="auto"/>
        <w:rPr>
          <w:rFonts w:ascii="Trebuchet MS" w:eastAsia="Times New Roman" w:hAnsi="Trebuchet MS" w:cs="Times New Roman"/>
          <w:shd w:val="clear" w:color="auto" w:fill="FFFFFF"/>
        </w:rPr>
      </w:pPr>
    </w:p>
    <w:p w:rsidR="00712754" w:rsidRDefault="00DD1643">
      <w:pPr>
        <w:spacing w:line="276" w:lineRule="auto"/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 xml:space="preserve">Em três diferentes modelos, as agulhas para introdução de fio guia possuem </w:t>
      </w:r>
      <w:proofErr w:type="spellStart"/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bisel</w:t>
      </w:r>
      <w:proofErr w:type="spellEnd"/>
      <w:r>
        <w:rPr>
          <w:rFonts w:ascii="Trebuchet MS" w:eastAsia="Times New Roman" w:hAnsi="Trebuchet MS" w:cs="Times New Roman"/>
          <w:color w:val="000000"/>
          <w:shd w:val="clear" w:color="auto" w:fill="FFFFFF"/>
        </w:rPr>
        <w:t xml:space="preserve"> afiado e firme que proporcionam introdução fácil e menos traumática.</w:t>
      </w:r>
    </w:p>
    <w:p w:rsidR="00077428" w:rsidRDefault="00077428">
      <w:pPr>
        <w:spacing w:line="276" w:lineRule="auto"/>
        <w:rPr>
          <w:rFonts w:ascii="Trebuchet MS" w:eastAsia="Times New Roman" w:hAnsi="Trebuchet MS" w:cs="Times New Roman"/>
          <w:shd w:val="clear" w:color="auto" w:fill="FFFFFF"/>
        </w:rPr>
      </w:pPr>
    </w:p>
    <w:p w:rsidR="00077428" w:rsidRDefault="00077428">
      <w:pPr>
        <w:spacing w:line="276" w:lineRule="auto"/>
        <w:rPr>
          <w:rFonts w:ascii="Trebuchet MS" w:eastAsia="Times New Roman" w:hAnsi="Trebuchet MS" w:cs="Times New Roman"/>
          <w:color w:val="0656A2"/>
          <w:sz w:val="28"/>
          <w:szCs w:val="28"/>
          <w:shd w:val="clear" w:color="auto" w:fill="FFFFFF"/>
        </w:rPr>
      </w:pPr>
    </w:p>
    <w:p w:rsidR="00077428" w:rsidRDefault="00077428">
      <w:pPr>
        <w:spacing w:line="276" w:lineRule="auto"/>
        <w:rPr>
          <w:rFonts w:ascii="Trebuchet MS" w:eastAsia="Times New Roman" w:hAnsi="Trebuchet MS" w:cs="Times New Roman"/>
          <w:color w:val="0656A2"/>
          <w:sz w:val="28"/>
          <w:szCs w:val="28"/>
          <w:shd w:val="clear" w:color="auto" w:fill="FFFFFF"/>
        </w:rPr>
      </w:pPr>
    </w:p>
    <w:p w:rsidR="00077428" w:rsidRDefault="00077428">
      <w:pPr>
        <w:spacing w:line="276" w:lineRule="auto"/>
        <w:rPr>
          <w:rFonts w:ascii="Trebuchet MS" w:eastAsia="Times New Roman" w:hAnsi="Trebuchet MS" w:cs="Times New Roman"/>
          <w:color w:val="0656A2"/>
          <w:sz w:val="28"/>
          <w:szCs w:val="28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ECDDDF" wp14:editId="7C087F9C">
            <wp:simplePos x="0" y="0"/>
            <wp:positionH relativeFrom="column">
              <wp:posOffset>1781175</wp:posOffset>
            </wp:positionH>
            <wp:positionV relativeFrom="paragraph">
              <wp:posOffset>85090</wp:posOffset>
            </wp:positionV>
            <wp:extent cx="3619500" cy="596900"/>
            <wp:effectExtent l="0" t="0" r="0" b="0"/>
            <wp:wrapNone/>
            <wp:docPr id="4" name="Imagem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754" w:rsidRDefault="00DD1643">
      <w:pPr>
        <w:spacing w:line="276" w:lineRule="auto"/>
        <w:rPr>
          <w:rFonts w:ascii="Trebuchet MS" w:eastAsia="Times New Roman" w:hAnsi="Trebuchet MS" w:cs="Times New Roman"/>
          <w:color w:val="0656A2"/>
          <w:sz w:val="28"/>
          <w:szCs w:val="28"/>
          <w:shd w:val="clear" w:color="auto" w:fill="FFFFFF"/>
        </w:rPr>
      </w:pPr>
      <w:r>
        <w:rPr>
          <w:rFonts w:ascii="Trebuchet MS" w:eastAsia="Times New Roman" w:hAnsi="Trebuchet MS" w:cs="Times New Roman"/>
          <w:color w:val="0656A2"/>
          <w:sz w:val="28"/>
          <w:szCs w:val="28"/>
          <w:shd w:val="clear" w:color="auto" w:fill="FFFFFF"/>
        </w:rPr>
        <w:t>Características:</w:t>
      </w:r>
    </w:p>
    <w:p w:rsidR="00712754" w:rsidRDefault="00712754">
      <w:pPr>
        <w:spacing w:line="276" w:lineRule="auto"/>
        <w:rPr>
          <w:rFonts w:ascii="Trebuchet MS" w:eastAsia="Times New Roman" w:hAnsi="Trebuchet MS" w:cs="Times New Roman"/>
          <w:color w:val="0656A2"/>
          <w:sz w:val="28"/>
          <w:szCs w:val="28"/>
          <w:shd w:val="clear" w:color="auto" w:fill="FFFFFF"/>
        </w:rPr>
      </w:pPr>
    </w:p>
    <w:p w:rsidR="00712754" w:rsidRDefault="00DD1643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Trebuchet MS" w:eastAsia="Times New Roman" w:hAnsi="Trebuchet MS" w:cs="Times New Roman"/>
          <w:shd w:val="clear" w:color="auto" w:fill="FFFFFF"/>
        </w:rPr>
        <w:t>Projetada para punção percutânea arterial;</w:t>
      </w:r>
    </w:p>
    <w:p w:rsidR="00712754" w:rsidRDefault="00712754">
      <w:pPr>
        <w:pStyle w:val="ListParagraph"/>
        <w:spacing w:line="276" w:lineRule="auto"/>
        <w:ind w:left="0"/>
        <w:rPr>
          <w:rFonts w:ascii="Trebuchet MS" w:eastAsia="Times New Roman" w:hAnsi="Trebuchet MS" w:cs="Times New Roman"/>
          <w:shd w:val="clear" w:color="auto" w:fill="FFFFFF"/>
        </w:rPr>
      </w:pPr>
    </w:p>
    <w:p w:rsidR="00712754" w:rsidRDefault="00DD1643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Trebuchet MS" w:eastAsia="Times New Roman" w:hAnsi="Trebuchet MS" w:cs="Times New Roman"/>
          <w:shd w:val="clear" w:color="auto" w:fill="FFFFFF"/>
        </w:rPr>
        <w:t>Tubo conector em formato quadrado que facilita a introdução de fio guia;</w:t>
      </w:r>
    </w:p>
    <w:p w:rsidR="00712754" w:rsidRDefault="00712754">
      <w:pPr>
        <w:pStyle w:val="ListParagraph"/>
        <w:spacing w:line="276" w:lineRule="auto"/>
        <w:ind w:left="0"/>
        <w:rPr>
          <w:rFonts w:ascii="Trebuchet MS" w:eastAsia="Times New Roman" w:hAnsi="Trebuchet MS" w:cs="Times New Roman"/>
          <w:shd w:val="clear" w:color="auto" w:fill="FFFFFF"/>
        </w:rPr>
      </w:pPr>
    </w:p>
    <w:p w:rsidR="00712754" w:rsidRPr="00077428" w:rsidRDefault="00411385" w:rsidP="00077428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Trebuchet MS" w:eastAsia="Times New Roman" w:hAnsi="Trebuchet MS" w:cs="Times New Roman"/>
          <w:shd w:val="clear" w:color="auto" w:fill="FFFFFF"/>
        </w:rPr>
        <w:t>Tub</w:t>
      </w:r>
      <w:r w:rsidR="00DD1643">
        <w:rPr>
          <w:rFonts w:ascii="Trebuchet MS" w:eastAsia="Times New Roman" w:hAnsi="Trebuchet MS" w:cs="Times New Roman"/>
          <w:shd w:val="clear" w:color="auto" w:fill="FFFFFF"/>
        </w:rPr>
        <w:t>o conector transparente.</w:t>
      </w:r>
    </w:p>
    <w:p w:rsidR="00712754" w:rsidRDefault="00712754">
      <w:pPr>
        <w:spacing w:line="276" w:lineRule="auto"/>
        <w:rPr>
          <w:rFonts w:ascii="Trebuchet MS" w:eastAsia="Times New Roman" w:hAnsi="Trebuchet MS" w:cs="Times New Roman"/>
          <w:shd w:val="clear" w:color="auto" w:fill="FFFFFF"/>
        </w:rPr>
      </w:pPr>
    </w:p>
    <w:p w:rsidR="00077428" w:rsidRDefault="00077428">
      <w:pPr>
        <w:spacing w:line="276" w:lineRule="auto"/>
        <w:rPr>
          <w:rFonts w:ascii="Trebuchet MS" w:eastAsia="Times New Roman" w:hAnsi="Trebuchet MS" w:cs="Times New Roman"/>
          <w:shd w:val="clear" w:color="auto" w:fill="FFFFFF"/>
        </w:rPr>
      </w:pPr>
    </w:p>
    <w:tbl>
      <w:tblPr>
        <w:tblStyle w:val="TableGrid"/>
        <w:tblW w:w="7905" w:type="dxa"/>
        <w:tblInd w:w="-35" w:type="dxa"/>
        <w:tblCellMar>
          <w:top w:w="113" w:type="dxa"/>
          <w:left w:w="73" w:type="dxa"/>
          <w:bottom w:w="113" w:type="dxa"/>
        </w:tblCellMar>
        <w:tblLook w:val="04A0" w:firstRow="1" w:lastRow="0" w:firstColumn="1" w:lastColumn="0" w:noHBand="0" w:noVBand="1"/>
      </w:tblPr>
      <w:tblGrid>
        <w:gridCol w:w="2870"/>
        <w:gridCol w:w="3149"/>
        <w:gridCol w:w="1886"/>
      </w:tblGrid>
      <w:tr w:rsidR="00712754" w:rsidTr="00411385">
        <w:trPr>
          <w:trHeight w:val="219"/>
        </w:trPr>
        <w:tc>
          <w:tcPr>
            <w:tcW w:w="2870" w:type="dxa"/>
            <w:tcBorders>
              <w:right w:val="single" w:sz="4" w:space="0" w:color="4F81BD"/>
            </w:tcBorders>
            <w:shd w:val="clear" w:color="auto" w:fill="4F81BD" w:themeFill="accent1"/>
            <w:tcMar>
              <w:left w:w="73" w:type="dxa"/>
            </w:tcMar>
          </w:tcPr>
          <w:p w:rsidR="00712754" w:rsidRDefault="00DD1643">
            <w:pPr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Referência</w:t>
            </w:r>
          </w:p>
        </w:tc>
        <w:tc>
          <w:tcPr>
            <w:tcW w:w="3149" w:type="dxa"/>
            <w:tcBorders>
              <w:left w:val="single" w:sz="4" w:space="0" w:color="4F81BD"/>
              <w:right w:val="nil"/>
            </w:tcBorders>
            <w:shd w:val="clear" w:color="auto" w:fill="4F81BD" w:themeFill="accent1"/>
            <w:tcMar>
              <w:left w:w="73" w:type="dxa"/>
            </w:tcMar>
          </w:tcPr>
          <w:p w:rsidR="00712754" w:rsidRDefault="00DD1643">
            <w:r>
              <w:rPr>
                <w:rFonts w:ascii="Trebuchet MS" w:hAnsi="Trebuchet MS"/>
                <w:color w:val="FFFFFF" w:themeColor="background1"/>
              </w:rPr>
              <w:t>Medida</w:t>
            </w:r>
          </w:p>
        </w:tc>
        <w:tc>
          <w:tcPr>
            <w:tcW w:w="188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4F81BD" w:themeFill="accent1"/>
            <w:tcMar>
              <w:left w:w="73" w:type="dxa"/>
            </w:tcMar>
          </w:tcPr>
          <w:p w:rsidR="00712754" w:rsidRDefault="00DD1643">
            <w:pPr>
              <w:rPr>
                <w:rFonts w:ascii="Trebuchet MS" w:eastAsia="MS Mincho" w:hAnsi="Trebuchet MS"/>
                <w:color w:val="FFFFFF" w:themeColor="background1"/>
              </w:rPr>
            </w:pPr>
            <w:r>
              <w:rPr>
                <w:rFonts w:ascii="Trebuchet MS" w:eastAsia="MS Mincho" w:hAnsi="Trebuchet MS"/>
                <w:color w:val="FFFFFF" w:themeColor="background1"/>
              </w:rPr>
              <w:t>Fio Guia</w:t>
            </w:r>
          </w:p>
        </w:tc>
      </w:tr>
      <w:tr w:rsidR="00712754" w:rsidTr="00411385">
        <w:trPr>
          <w:trHeight w:val="230"/>
        </w:trPr>
        <w:tc>
          <w:tcPr>
            <w:tcW w:w="2870" w:type="dxa"/>
            <w:tcBorders>
              <w:top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GWI1802</w:t>
            </w:r>
          </w:p>
        </w:tc>
        <w:tc>
          <w:tcPr>
            <w:tcW w:w="3149" w:type="dxa"/>
            <w:tcBorders>
              <w:top w:val="nil"/>
              <w:left w:val="single" w:sz="4" w:space="0" w:color="4F81BD"/>
              <w:right w:val="nil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18ga. X 07 cm.</w:t>
            </w:r>
          </w:p>
        </w:tc>
        <w:tc>
          <w:tcPr>
            <w:tcW w:w="1886" w:type="dxa"/>
            <w:tcBorders>
              <w:top w:val="nil"/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Aceita 0,038”</w:t>
            </w:r>
          </w:p>
        </w:tc>
      </w:tr>
      <w:tr w:rsidR="00712754" w:rsidTr="00411385">
        <w:trPr>
          <w:trHeight w:val="230"/>
        </w:trPr>
        <w:tc>
          <w:tcPr>
            <w:tcW w:w="2870" w:type="dxa"/>
            <w:tcBorders>
              <w:top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GWI1902</w:t>
            </w:r>
          </w:p>
        </w:tc>
        <w:tc>
          <w:tcPr>
            <w:tcW w:w="3149" w:type="dxa"/>
            <w:tcBorders>
              <w:top w:val="nil"/>
              <w:left w:val="single" w:sz="4" w:space="0" w:color="4F81BD"/>
              <w:right w:val="nil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19ga. X 07 cm.</w:t>
            </w:r>
          </w:p>
        </w:tc>
        <w:tc>
          <w:tcPr>
            <w:tcW w:w="1886" w:type="dxa"/>
            <w:tcBorders>
              <w:top w:val="nil"/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Aceita 0,035”</w:t>
            </w:r>
          </w:p>
        </w:tc>
      </w:tr>
    </w:tbl>
    <w:p w:rsidR="00712754" w:rsidRDefault="00712754">
      <w:pPr>
        <w:spacing w:line="276" w:lineRule="auto"/>
      </w:pPr>
    </w:p>
    <w:p w:rsidR="00077428" w:rsidRDefault="00077428">
      <w:pPr>
        <w:spacing w:line="276" w:lineRule="auto"/>
      </w:pPr>
    </w:p>
    <w:p w:rsidR="00077428" w:rsidRDefault="00077428">
      <w:pPr>
        <w:spacing w:line="276" w:lineRule="auto"/>
      </w:pPr>
    </w:p>
    <w:p w:rsidR="00077428" w:rsidRDefault="00077428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EA621E3" wp14:editId="766EE9C3">
            <wp:simplePos x="0" y="0"/>
            <wp:positionH relativeFrom="column">
              <wp:posOffset>1619250</wp:posOffset>
            </wp:positionH>
            <wp:positionV relativeFrom="paragraph">
              <wp:posOffset>17780</wp:posOffset>
            </wp:positionV>
            <wp:extent cx="3609340" cy="1028700"/>
            <wp:effectExtent l="0" t="0" r="0" b="0"/>
            <wp:wrapNone/>
            <wp:docPr id="5" name="Imagem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428" w:rsidRDefault="00077428">
      <w:pPr>
        <w:spacing w:line="276" w:lineRule="auto"/>
      </w:pPr>
    </w:p>
    <w:p w:rsidR="00712754" w:rsidRDefault="00DD1643">
      <w:pPr>
        <w:spacing w:line="276" w:lineRule="auto"/>
      </w:pPr>
      <w:r>
        <w:rPr>
          <w:rFonts w:ascii="Trebuchet MS" w:eastAsia="Times New Roman" w:hAnsi="Trebuchet MS" w:cs="Times New Roman"/>
          <w:color w:val="0656A2"/>
          <w:sz w:val="28"/>
          <w:szCs w:val="28"/>
          <w:shd w:val="clear" w:color="auto" w:fill="FFFFFF"/>
        </w:rPr>
        <w:t>Características:</w:t>
      </w:r>
    </w:p>
    <w:p w:rsidR="00712754" w:rsidRDefault="00712754">
      <w:pPr>
        <w:spacing w:line="276" w:lineRule="auto"/>
        <w:rPr>
          <w:rFonts w:ascii="Trebuchet MS" w:eastAsia="Times New Roman" w:hAnsi="Trebuchet MS" w:cs="Times New Roman"/>
          <w:color w:val="0656A2"/>
          <w:sz w:val="28"/>
          <w:szCs w:val="28"/>
          <w:shd w:val="clear" w:color="auto" w:fill="FFFFFF"/>
        </w:rPr>
      </w:pPr>
    </w:p>
    <w:p w:rsidR="00712754" w:rsidRDefault="00DD1643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Trebuchet MS" w:eastAsia="Times New Roman" w:hAnsi="Trebuchet MS" w:cs="Times New Roman"/>
          <w:shd w:val="clear" w:color="auto" w:fill="FFFFFF"/>
        </w:rPr>
        <w:t>Projetada para punção percutânea arterial;</w:t>
      </w:r>
    </w:p>
    <w:p w:rsidR="00712754" w:rsidRDefault="00712754">
      <w:pPr>
        <w:pStyle w:val="ListParagraph"/>
        <w:spacing w:line="276" w:lineRule="auto"/>
        <w:ind w:left="0"/>
        <w:rPr>
          <w:rFonts w:ascii="Trebuchet MS" w:eastAsia="Times New Roman" w:hAnsi="Trebuchet MS" w:cs="Times New Roman"/>
          <w:shd w:val="clear" w:color="auto" w:fill="FFFFFF"/>
        </w:rPr>
      </w:pPr>
    </w:p>
    <w:p w:rsidR="00712754" w:rsidRDefault="00DD1643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Trebuchet MS" w:eastAsia="Times New Roman" w:hAnsi="Trebuchet MS" w:cs="Times New Roman"/>
          <w:shd w:val="clear" w:color="auto" w:fill="FFFFFF"/>
        </w:rPr>
        <w:t>Tubo conector em formato quadrado que facilita a introdução de fio guia;</w:t>
      </w:r>
    </w:p>
    <w:p w:rsidR="00712754" w:rsidRDefault="00712754">
      <w:pPr>
        <w:pStyle w:val="ListParagraph"/>
        <w:spacing w:line="276" w:lineRule="auto"/>
        <w:ind w:left="0"/>
        <w:rPr>
          <w:rFonts w:ascii="Trebuchet MS" w:eastAsia="Times New Roman" w:hAnsi="Trebuchet MS" w:cs="Times New Roman"/>
          <w:shd w:val="clear" w:color="auto" w:fill="FFFFFF"/>
        </w:rPr>
      </w:pPr>
    </w:p>
    <w:p w:rsidR="00712754" w:rsidRPr="00077428" w:rsidRDefault="00077428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Trebuchet MS" w:eastAsia="Times New Roman" w:hAnsi="Trebuchet MS" w:cs="Times New Roman"/>
          <w:shd w:val="clear" w:color="auto" w:fill="FFFFFF"/>
        </w:rPr>
        <w:t>Tub</w:t>
      </w:r>
      <w:r w:rsidR="00DD1643">
        <w:rPr>
          <w:rFonts w:ascii="Trebuchet MS" w:eastAsia="Times New Roman" w:hAnsi="Trebuchet MS" w:cs="Times New Roman"/>
          <w:shd w:val="clear" w:color="auto" w:fill="FFFFFF"/>
        </w:rPr>
        <w:t>o conector transparente;</w:t>
      </w:r>
    </w:p>
    <w:p w:rsidR="00077428" w:rsidRDefault="00077428" w:rsidP="00077428">
      <w:pPr>
        <w:pStyle w:val="ListParagraph"/>
      </w:pPr>
    </w:p>
    <w:p w:rsidR="00077428" w:rsidRDefault="00077428" w:rsidP="00077428">
      <w:pPr>
        <w:pStyle w:val="ListParagraph"/>
        <w:spacing w:line="276" w:lineRule="auto"/>
      </w:pPr>
    </w:p>
    <w:p w:rsidR="00712754" w:rsidRPr="00077428" w:rsidRDefault="00DD1643" w:rsidP="00077428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Trebuchet MS" w:eastAsia="Times New Roman" w:hAnsi="Trebuchet MS" w:cs="Times New Roman"/>
          <w:shd w:val="clear" w:color="auto" w:fill="FFFFFF"/>
        </w:rPr>
        <w:t>Possui aletas que facilitam sua manipulação.</w:t>
      </w:r>
    </w:p>
    <w:p w:rsidR="00712754" w:rsidRDefault="00712754">
      <w:pPr>
        <w:pStyle w:val="ListParagraph"/>
        <w:spacing w:line="276" w:lineRule="auto"/>
        <w:rPr>
          <w:rFonts w:ascii="Trebuchet MS" w:eastAsia="Times New Roman" w:hAnsi="Trebuchet MS" w:cs="Times New Roman"/>
          <w:shd w:val="clear" w:color="auto" w:fill="FFFFFF"/>
        </w:rPr>
      </w:pPr>
    </w:p>
    <w:p w:rsidR="00712754" w:rsidRDefault="00712754">
      <w:pPr>
        <w:pStyle w:val="ListParagraph"/>
        <w:spacing w:line="276" w:lineRule="auto"/>
        <w:rPr>
          <w:rFonts w:ascii="Trebuchet MS" w:eastAsia="Times New Roman" w:hAnsi="Trebuchet MS" w:cs="Times New Roman"/>
          <w:shd w:val="clear" w:color="auto" w:fill="FFFFFF"/>
        </w:rPr>
      </w:pPr>
    </w:p>
    <w:tbl>
      <w:tblPr>
        <w:tblStyle w:val="TableGrid"/>
        <w:tblW w:w="6750" w:type="dxa"/>
        <w:tblInd w:w="-35" w:type="dxa"/>
        <w:tblCellMar>
          <w:top w:w="113" w:type="dxa"/>
          <w:left w:w="73" w:type="dxa"/>
          <w:bottom w:w="113" w:type="dxa"/>
        </w:tblCellMar>
        <w:tblLook w:val="04A0" w:firstRow="1" w:lastRow="0" w:firstColumn="1" w:lastColumn="0" w:noHBand="0" w:noVBand="1"/>
      </w:tblPr>
      <w:tblGrid>
        <w:gridCol w:w="1875"/>
        <w:gridCol w:w="2610"/>
        <w:gridCol w:w="2265"/>
      </w:tblGrid>
      <w:tr w:rsidR="00712754">
        <w:trPr>
          <w:trHeight w:val="219"/>
        </w:trPr>
        <w:tc>
          <w:tcPr>
            <w:tcW w:w="1875" w:type="dxa"/>
            <w:tcBorders>
              <w:right w:val="single" w:sz="4" w:space="0" w:color="4F81BD"/>
            </w:tcBorders>
            <w:shd w:val="clear" w:color="auto" w:fill="4F81BD" w:themeFill="accent1"/>
            <w:tcMar>
              <w:left w:w="73" w:type="dxa"/>
            </w:tcMar>
          </w:tcPr>
          <w:p w:rsidR="00712754" w:rsidRDefault="00DD1643">
            <w:r>
              <w:rPr>
                <w:rFonts w:ascii="Trebuchet MS" w:hAnsi="Trebuchet MS"/>
                <w:color w:val="FFFFFF" w:themeColor="background1"/>
              </w:rPr>
              <w:t>Referência</w:t>
            </w:r>
          </w:p>
        </w:tc>
        <w:tc>
          <w:tcPr>
            <w:tcW w:w="2610" w:type="dxa"/>
            <w:tcBorders>
              <w:left w:val="single" w:sz="4" w:space="0" w:color="4F81BD"/>
              <w:right w:val="nil"/>
            </w:tcBorders>
            <w:shd w:val="clear" w:color="auto" w:fill="4F81BD" w:themeFill="accent1"/>
            <w:tcMar>
              <w:left w:w="73" w:type="dxa"/>
            </w:tcMar>
          </w:tcPr>
          <w:p w:rsidR="00712754" w:rsidRDefault="00DD1643">
            <w:r>
              <w:rPr>
                <w:rFonts w:ascii="Trebuchet MS" w:hAnsi="Trebuchet MS"/>
                <w:color w:val="FFFFFF" w:themeColor="background1"/>
              </w:rPr>
              <w:t>Medida</w:t>
            </w:r>
          </w:p>
        </w:tc>
        <w:tc>
          <w:tcPr>
            <w:tcW w:w="2265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4F81BD" w:themeFill="accent1"/>
            <w:tcMar>
              <w:left w:w="73" w:type="dxa"/>
            </w:tcMar>
          </w:tcPr>
          <w:p w:rsidR="00712754" w:rsidRDefault="00DD1643">
            <w:pPr>
              <w:rPr>
                <w:rFonts w:ascii="Trebuchet MS" w:eastAsia="MS Mincho" w:hAnsi="Trebuchet MS"/>
                <w:color w:val="FFFFFF" w:themeColor="background1"/>
              </w:rPr>
            </w:pPr>
            <w:r>
              <w:rPr>
                <w:rFonts w:ascii="Trebuchet MS" w:eastAsia="MS Mincho" w:hAnsi="Trebuchet MS"/>
                <w:color w:val="FFFFFF" w:themeColor="background1"/>
              </w:rPr>
              <w:t>Fio Guia</w:t>
            </w:r>
          </w:p>
        </w:tc>
      </w:tr>
      <w:tr w:rsidR="00712754">
        <w:trPr>
          <w:trHeight w:val="230"/>
        </w:trPr>
        <w:tc>
          <w:tcPr>
            <w:tcW w:w="1875" w:type="dxa"/>
            <w:tcBorders>
              <w:top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BGWI1802</w:t>
            </w:r>
          </w:p>
        </w:tc>
        <w:tc>
          <w:tcPr>
            <w:tcW w:w="2610" w:type="dxa"/>
            <w:tcBorders>
              <w:top w:val="nil"/>
              <w:left w:val="single" w:sz="4" w:space="0" w:color="4F81BD"/>
              <w:right w:val="nil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18ga. X 07 cm.</w:t>
            </w:r>
          </w:p>
        </w:tc>
        <w:tc>
          <w:tcPr>
            <w:tcW w:w="2265" w:type="dxa"/>
            <w:tcBorders>
              <w:top w:val="nil"/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Aceita 0,038”</w:t>
            </w:r>
          </w:p>
        </w:tc>
      </w:tr>
      <w:tr w:rsidR="00712754">
        <w:trPr>
          <w:trHeight w:val="230"/>
        </w:trPr>
        <w:tc>
          <w:tcPr>
            <w:tcW w:w="1875" w:type="dxa"/>
            <w:tcBorders>
              <w:top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BGWI1902</w:t>
            </w:r>
          </w:p>
        </w:tc>
        <w:tc>
          <w:tcPr>
            <w:tcW w:w="2610" w:type="dxa"/>
            <w:tcBorders>
              <w:top w:val="nil"/>
              <w:left w:val="single" w:sz="4" w:space="0" w:color="4F81BD"/>
              <w:right w:val="nil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19ga. X 07 cm.</w:t>
            </w:r>
          </w:p>
        </w:tc>
        <w:tc>
          <w:tcPr>
            <w:tcW w:w="2265" w:type="dxa"/>
            <w:tcBorders>
              <w:top w:val="nil"/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Aceita 0,035”</w:t>
            </w:r>
          </w:p>
        </w:tc>
      </w:tr>
    </w:tbl>
    <w:p w:rsidR="00712754" w:rsidRDefault="00712754">
      <w:pPr>
        <w:spacing w:line="276" w:lineRule="auto"/>
      </w:pPr>
    </w:p>
    <w:p w:rsidR="00712754" w:rsidRDefault="00712754">
      <w:pPr>
        <w:spacing w:line="276" w:lineRule="auto"/>
      </w:pPr>
    </w:p>
    <w:p w:rsidR="00077428" w:rsidRDefault="00077428">
      <w:pPr>
        <w:spacing w:line="276" w:lineRule="auto"/>
      </w:pPr>
    </w:p>
    <w:p w:rsidR="00712754" w:rsidRDefault="00712754">
      <w:pPr>
        <w:spacing w:line="276" w:lineRule="auto"/>
      </w:pPr>
    </w:p>
    <w:p w:rsidR="00712754" w:rsidRDefault="00077428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97B7EF9" wp14:editId="11C3201A">
            <wp:simplePos x="0" y="0"/>
            <wp:positionH relativeFrom="column">
              <wp:posOffset>1466850</wp:posOffset>
            </wp:positionH>
            <wp:positionV relativeFrom="paragraph">
              <wp:posOffset>20320</wp:posOffset>
            </wp:positionV>
            <wp:extent cx="3810000" cy="628650"/>
            <wp:effectExtent l="0" t="0" r="0" b="0"/>
            <wp:wrapNone/>
            <wp:docPr id="6" name="Imagem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754" w:rsidRDefault="00DD1643">
      <w:pPr>
        <w:spacing w:line="276" w:lineRule="auto"/>
      </w:pPr>
      <w:r>
        <w:rPr>
          <w:rFonts w:ascii="Trebuchet MS" w:eastAsia="Times New Roman" w:hAnsi="Trebuchet MS" w:cs="Times New Roman"/>
          <w:color w:val="0656A2"/>
          <w:sz w:val="28"/>
          <w:szCs w:val="28"/>
          <w:shd w:val="clear" w:color="auto" w:fill="FFFFFF"/>
        </w:rPr>
        <w:t>Características:</w:t>
      </w:r>
      <w:r w:rsidR="00077428" w:rsidRPr="00077428">
        <w:rPr>
          <w:noProof/>
          <w:lang w:eastAsia="pt-BR"/>
        </w:rPr>
        <w:t xml:space="preserve"> </w:t>
      </w:r>
    </w:p>
    <w:p w:rsidR="00712754" w:rsidRDefault="00712754">
      <w:pPr>
        <w:spacing w:line="276" w:lineRule="auto"/>
        <w:rPr>
          <w:rFonts w:ascii="Trebuchet MS" w:eastAsia="Times New Roman" w:hAnsi="Trebuchet MS" w:cs="Times New Roman"/>
          <w:color w:val="0656A2"/>
          <w:sz w:val="28"/>
          <w:szCs w:val="28"/>
          <w:shd w:val="clear" w:color="auto" w:fill="FFFFFF"/>
        </w:rPr>
      </w:pPr>
    </w:p>
    <w:p w:rsidR="00712754" w:rsidRDefault="00DD1643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Trebuchet MS" w:eastAsia="Times New Roman" w:hAnsi="Trebuchet MS" w:cs="Times New Roman"/>
          <w:shd w:val="clear" w:color="auto" w:fill="FFFFFF"/>
        </w:rPr>
        <w:t>Ideal para: angiografia carotídea, medida direta da pressão arterial, coleta de sangue e cateterismo percutâneo;</w:t>
      </w:r>
    </w:p>
    <w:p w:rsidR="00712754" w:rsidRDefault="00712754">
      <w:pPr>
        <w:pStyle w:val="ListParagraph"/>
        <w:spacing w:line="276" w:lineRule="auto"/>
        <w:ind w:left="0"/>
        <w:rPr>
          <w:rFonts w:ascii="Trebuchet MS" w:eastAsia="Times New Roman" w:hAnsi="Trebuchet MS" w:cs="Times New Roman"/>
          <w:shd w:val="clear" w:color="auto" w:fill="FFFFFF"/>
        </w:rPr>
      </w:pPr>
    </w:p>
    <w:p w:rsidR="00712754" w:rsidRDefault="00DD1643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Trebuchet MS" w:eastAsia="Times New Roman" w:hAnsi="Trebuchet MS" w:cs="Times New Roman"/>
          <w:shd w:val="clear" w:color="auto" w:fill="FFFFFF"/>
        </w:rPr>
        <w:t>Possui aletas e mandril;</w:t>
      </w:r>
    </w:p>
    <w:p w:rsidR="00712754" w:rsidRDefault="00712754">
      <w:pPr>
        <w:pStyle w:val="ListParagraph"/>
        <w:spacing w:line="276" w:lineRule="auto"/>
        <w:ind w:left="0"/>
        <w:rPr>
          <w:rFonts w:ascii="Trebuchet MS" w:eastAsia="Times New Roman" w:hAnsi="Trebuchet MS" w:cs="Times New Roman"/>
          <w:shd w:val="clear" w:color="auto" w:fill="FFFFFF"/>
        </w:rPr>
      </w:pPr>
    </w:p>
    <w:p w:rsidR="00712754" w:rsidRPr="00077428" w:rsidRDefault="00DD1643" w:rsidP="00077428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Trebuchet MS" w:eastAsia="Times New Roman" w:hAnsi="Trebuchet MS" w:cs="Times New Roman"/>
          <w:shd w:val="clear" w:color="auto" w:fill="FFFFFF"/>
        </w:rPr>
        <w:t>Cores diferenciam os calibres.</w:t>
      </w:r>
    </w:p>
    <w:p w:rsidR="00712754" w:rsidRDefault="00712754">
      <w:pPr>
        <w:pStyle w:val="ListParagraph"/>
        <w:spacing w:line="276" w:lineRule="auto"/>
        <w:rPr>
          <w:rFonts w:ascii="Trebuchet MS" w:eastAsia="Times New Roman" w:hAnsi="Trebuchet MS" w:cs="Times New Roman"/>
          <w:shd w:val="clear" w:color="auto" w:fill="FFFFFF"/>
        </w:rPr>
      </w:pPr>
    </w:p>
    <w:p w:rsidR="00077428" w:rsidRDefault="00077428">
      <w:pPr>
        <w:pStyle w:val="ListParagraph"/>
        <w:spacing w:line="276" w:lineRule="auto"/>
        <w:rPr>
          <w:rFonts w:ascii="Trebuchet MS" w:eastAsia="Times New Roman" w:hAnsi="Trebuchet MS" w:cs="Times New Roman"/>
          <w:shd w:val="clear" w:color="auto" w:fill="FFFFFF"/>
        </w:rPr>
      </w:pPr>
    </w:p>
    <w:tbl>
      <w:tblPr>
        <w:tblStyle w:val="TableGrid"/>
        <w:tblW w:w="7054" w:type="dxa"/>
        <w:tblInd w:w="-35" w:type="dxa"/>
        <w:tblCellMar>
          <w:top w:w="113" w:type="dxa"/>
          <w:left w:w="73" w:type="dxa"/>
          <w:bottom w:w="113" w:type="dxa"/>
        </w:tblCellMar>
        <w:tblLook w:val="04A0" w:firstRow="1" w:lastRow="0" w:firstColumn="1" w:lastColumn="0" w:noHBand="0" w:noVBand="1"/>
      </w:tblPr>
      <w:tblGrid>
        <w:gridCol w:w="1935"/>
        <w:gridCol w:w="2655"/>
        <w:gridCol w:w="2464"/>
      </w:tblGrid>
      <w:tr w:rsidR="00712754">
        <w:trPr>
          <w:trHeight w:val="219"/>
        </w:trPr>
        <w:tc>
          <w:tcPr>
            <w:tcW w:w="1935" w:type="dxa"/>
            <w:tcBorders>
              <w:right w:val="single" w:sz="4" w:space="0" w:color="4F81BD"/>
            </w:tcBorders>
            <w:shd w:val="clear" w:color="auto" w:fill="4F81BD" w:themeFill="accent1"/>
            <w:tcMar>
              <w:left w:w="73" w:type="dxa"/>
            </w:tcMar>
          </w:tcPr>
          <w:p w:rsidR="00712754" w:rsidRDefault="00DD1643">
            <w:r>
              <w:rPr>
                <w:rFonts w:ascii="Trebuchet MS" w:hAnsi="Trebuchet MS"/>
                <w:color w:val="FFFFFF" w:themeColor="background1"/>
              </w:rPr>
              <w:t>Referência</w:t>
            </w:r>
          </w:p>
        </w:tc>
        <w:tc>
          <w:tcPr>
            <w:tcW w:w="2655" w:type="dxa"/>
            <w:tcBorders>
              <w:left w:val="single" w:sz="4" w:space="0" w:color="4F81BD"/>
              <w:right w:val="nil"/>
            </w:tcBorders>
            <w:shd w:val="clear" w:color="auto" w:fill="4F81BD" w:themeFill="accent1"/>
            <w:tcMar>
              <w:left w:w="73" w:type="dxa"/>
            </w:tcMar>
          </w:tcPr>
          <w:p w:rsidR="00712754" w:rsidRDefault="00DD1643">
            <w:r>
              <w:rPr>
                <w:rFonts w:ascii="Trebuchet MS" w:hAnsi="Trebuchet MS"/>
                <w:color w:val="FFFFFF" w:themeColor="background1"/>
              </w:rPr>
              <w:t>Medida</w:t>
            </w:r>
          </w:p>
        </w:tc>
        <w:tc>
          <w:tcPr>
            <w:tcW w:w="2464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4F81BD" w:themeFill="accent1"/>
            <w:tcMar>
              <w:left w:w="73" w:type="dxa"/>
            </w:tcMar>
          </w:tcPr>
          <w:p w:rsidR="00712754" w:rsidRDefault="00DD1643">
            <w:pPr>
              <w:rPr>
                <w:rFonts w:ascii="Trebuchet MS" w:eastAsia="MS Mincho" w:hAnsi="Trebuchet MS"/>
                <w:color w:val="FFFFFF" w:themeColor="background1"/>
              </w:rPr>
            </w:pPr>
            <w:r>
              <w:rPr>
                <w:rFonts w:ascii="Trebuchet MS" w:eastAsia="MS Mincho" w:hAnsi="Trebuchet MS"/>
                <w:color w:val="FFFFFF" w:themeColor="background1"/>
              </w:rPr>
              <w:t>Fio Guia</w:t>
            </w:r>
          </w:p>
        </w:tc>
      </w:tr>
      <w:tr w:rsidR="00712754">
        <w:trPr>
          <w:trHeight w:val="230"/>
        </w:trPr>
        <w:tc>
          <w:tcPr>
            <w:tcW w:w="1935" w:type="dxa"/>
            <w:tcBorders>
              <w:top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SN1802</w:t>
            </w:r>
          </w:p>
        </w:tc>
        <w:tc>
          <w:tcPr>
            <w:tcW w:w="2655" w:type="dxa"/>
            <w:tcBorders>
              <w:top w:val="nil"/>
              <w:left w:val="single" w:sz="4" w:space="0" w:color="4F81BD"/>
              <w:right w:val="nil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18ga. X 07 cm.</w:t>
            </w:r>
          </w:p>
        </w:tc>
        <w:tc>
          <w:tcPr>
            <w:tcW w:w="2464" w:type="dxa"/>
            <w:tcBorders>
              <w:top w:val="nil"/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Aceita 0,038”</w:t>
            </w:r>
          </w:p>
        </w:tc>
      </w:tr>
      <w:tr w:rsidR="00712754">
        <w:trPr>
          <w:trHeight w:val="230"/>
        </w:trPr>
        <w:tc>
          <w:tcPr>
            <w:tcW w:w="1935" w:type="dxa"/>
            <w:tcBorders>
              <w:top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SN1902</w:t>
            </w:r>
          </w:p>
        </w:tc>
        <w:tc>
          <w:tcPr>
            <w:tcW w:w="2655" w:type="dxa"/>
            <w:tcBorders>
              <w:top w:val="nil"/>
              <w:left w:val="single" w:sz="4" w:space="0" w:color="4F81BD"/>
              <w:right w:val="nil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19ga. X 07 cm.</w:t>
            </w:r>
          </w:p>
        </w:tc>
        <w:tc>
          <w:tcPr>
            <w:tcW w:w="2464" w:type="dxa"/>
            <w:tcBorders>
              <w:top w:val="nil"/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left w:w="73" w:type="dxa"/>
            </w:tcMar>
          </w:tcPr>
          <w:p w:rsidR="00712754" w:rsidRDefault="00DD1643">
            <w:pPr>
              <w:spacing w:line="276" w:lineRule="auto"/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shd w:val="clear" w:color="auto" w:fill="FFFFFF"/>
              </w:rPr>
              <w:t>Aceita 0,035”</w:t>
            </w:r>
          </w:p>
        </w:tc>
      </w:tr>
    </w:tbl>
    <w:p w:rsidR="00712754" w:rsidRDefault="00712754"/>
    <w:sectPr w:rsidR="00712754">
      <w:headerReference w:type="default" r:id="rId12"/>
      <w:footerReference w:type="default" r:id="rId13"/>
      <w:pgSz w:w="11906" w:h="16838"/>
      <w:pgMar w:top="2098" w:right="1268" w:bottom="1440" w:left="1800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FE" w:rsidRDefault="00D868FE">
      <w:r>
        <w:separator/>
      </w:r>
    </w:p>
  </w:endnote>
  <w:endnote w:type="continuationSeparator" w:id="0">
    <w:p w:rsidR="00D868FE" w:rsidRDefault="00D8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54" w:rsidRDefault="00DD1643">
    <w:pPr>
      <w:pStyle w:val="Footer"/>
    </w:pPr>
    <w:r>
      <w:rPr>
        <w:noProof/>
        <w:lang w:val="en-US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posOffset>-1028700</wp:posOffset>
          </wp:positionH>
          <wp:positionV relativeFrom="margin">
            <wp:posOffset>8464550</wp:posOffset>
          </wp:positionV>
          <wp:extent cx="7315200" cy="829310"/>
          <wp:effectExtent l="0" t="0" r="0" b="0"/>
          <wp:wrapSquare wrapText="bothSides"/>
          <wp:docPr id="2" name="Picture 1" descr="Macintosh HD:Users:iMacNeurona2:Desktop:Felipe:Ecomed:A4:rodape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iMacNeurona2:Desktop:Felipe:Ecomed:A4:rodapé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FE" w:rsidRDefault="00D868FE">
      <w:r>
        <w:separator/>
      </w:r>
    </w:p>
  </w:footnote>
  <w:footnote w:type="continuationSeparator" w:id="0">
    <w:p w:rsidR="00D868FE" w:rsidRDefault="00D86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54" w:rsidRDefault="00712754">
    <w:pPr>
      <w:pStyle w:val="Header"/>
    </w:pPr>
  </w:p>
  <w:p w:rsidR="00712754" w:rsidRDefault="00DD1643">
    <w:pPr>
      <w:pStyle w:val="Header"/>
    </w:pPr>
    <w:r>
      <w:rPr>
        <w:noProof/>
        <w:lang w:val="en-US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3200400</wp:posOffset>
          </wp:positionH>
          <wp:positionV relativeFrom="margin">
            <wp:posOffset>-1371600</wp:posOffset>
          </wp:positionV>
          <wp:extent cx="3276600" cy="201168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01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1C27"/>
    <w:multiLevelType w:val="multilevel"/>
    <w:tmpl w:val="81AC3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0656A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4F725C"/>
    <w:multiLevelType w:val="multilevel"/>
    <w:tmpl w:val="1EFAA9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2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54"/>
    <w:rsid w:val="00077428"/>
    <w:rsid w:val="000F02E0"/>
    <w:rsid w:val="00354861"/>
    <w:rsid w:val="00411385"/>
    <w:rsid w:val="00712754"/>
    <w:rsid w:val="00A24727"/>
    <w:rsid w:val="00BE6BBA"/>
    <w:rsid w:val="00D868FE"/>
    <w:rsid w:val="00D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Normal"/>
    <w:link w:val="Heading1Char"/>
    <w:uiPriority w:val="9"/>
    <w:qFormat/>
    <w:rsid w:val="0076449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Titl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6449B"/>
  </w:style>
  <w:style w:type="character" w:customStyle="1" w:styleId="FooterChar">
    <w:name w:val="Footer Char"/>
    <w:basedOn w:val="DefaultParagraphFont"/>
    <w:link w:val="Footer"/>
    <w:uiPriority w:val="99"/>
    <w:qFormat/>
    <w:rsid w:val="0076449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6449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6449B"/>
    <w:rPr>
      <w:rFonts w:ascii="Times" w:hAnsi="Times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92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ascii="Trebuchet MS" w:hAnsi="Trebuchet MS"/>
      <w:color w:val="0656A2"/>
    </w:rPr>
  </w:style>
  <w:style w:type="character" w:customStyle="1" w:styleId="ListLabel3">
    <w:name w:val="ListLabel 3"/>
    <w:qFormat/>
    <w:rPr>
      <w:rFonts w:ascii="Trebuchet MS" w:hAnsi="Trebuchet MS" w:cs="Symbol"/>
      <w:color w:val="0656A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Trebuchet MS" w:hAnsi="Trebuchet MS" w:cs="Symbol"/>
      <w:color w:val="0656A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Trebuchet MS" w:hAnsi="Trebuchet MS" w:cs="Symbol"/>
      <w:color w:val="0656A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rebuchet MS" w:hAnsi="Trebuchet MS" w:cs="Symbol"/>
      <w:color w:val="0656A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Trebuchet MS" w:hAnsi="Trebuchet MS" w:cs="Symbol"/>
      <w:b w:val="0"/>
      <w:color w:val="0656A2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rebuchet MS" w:hAnsi="Trebuchet MS" w:cs="Symbol"/>
      <w:b w:val="0"/>
      <w:color w:val="0656A2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Trebuchet MS" w:hAnsi="Trebuchet MS" w:cs="Symbol"/>
      <w:b w:val="0"/>
      <w:color w:val="0656A2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itle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">
    <w:name w:val="List"/>
    <w:basedOn w:val="Corpodotexto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764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7644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449B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76449B"/>
    <w:pPr>
      <w:suppressAutoHyphens/>
    </w:pPr>
    <w:rPr>
      <w:color w:val="00000A"/>
      <w:sz w:val="24"/>
    </w:rPr>
  </w:style>
  <w:style w:type="paragraph" w:styleId="ListParagraph">
    <w:name w:val="List Paragraph"/>
    <w:basedOn w:val="Normal"/>
    <w:uiPriority w:val="34"/>
    <w:qFormat/>
    <w:rsid w:val="00E2554B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itle"/>
  </w:style>
  <w:style w:type="paragraph" w:styleId="Subtitle">
    <w:name w:val="Subtitle"/>
    <w:basedOn w:val="Title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leGrid">
    <w:name w:val="Table Grid"/>
    <w:basedOn w:val="TableNormal"/>
    <w:uiPriority w:val="59"/>
    <w:rsid w:val="00042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422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422A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422A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422A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0422A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Normal"/>
    <w:link w:val="Heading1Char"/>
    <w:uiPriority w:val="9"/>
    <w:qFormat/>
    <w:rsid w:val="0076449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Titl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6449B"/>
  </w:style>
  <w:style w:type="character" w:customStyle="1" w:styleId="FooterChar">
    <w:name w:val="Footer Char"/>
    <w:basedOn w:val="DefaultParagraphFont"/>
    <w:link w:val="Footer"/>
    <w:uiPriority w:val="99"/>
    <w:qFormat/>
    <w:rsid w:val="0076449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6449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6449B"/>
    <w:rPr>
      <w:rFonts w:ascii="Times" w:hAnsi="Times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92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ascii="Trebuchet MS" w:hAnsi="Trebuchet MS"/>
      <w:color w:val="0656A2"/>
    </w:rPr>
  </w:style>
  <w:style w:type="character" w:customStyle="1" w:styleId="ListLabel3">
    <w:name w:val="ListLabel 3"/>
    <w:qFormat/>
    <w:rPr>
      <w:rFonts w:ascii="Trebuchet MS" w:hAnsi="Trebuchet MS" w:cs="Symbol"/>
      <w:color w:val="0656A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Trebuchet MS" w:hAnsi="Trebuchet MS" w:cs="Symbol"/>
      <w:color w:val="0656A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Trebuchet MS" w:hAnsi="Trebuchet MS" w:cs="Symbol"/>
      <w:color w:val="0656A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rebuchet MS" w:hAnsi="Trebuchet MS" w:cs="Symbol"/>
      <w:color w:val="0656A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Trebuchet MS" w:hAnsi="Trebuchet MS" w:cs="Symbol"/>
      <w:b w:val="0"/>
      <w:color w:val="0656A2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rebuchet MS" w:hAnsi="Trebuchet MS" w:cs="Symbol"/>
      <w:b w:val="0"/>
      <w:color w:val="0656A2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Trebuchet MS" w:hAnsi="Trebuchet MS" w:cs="Symbol"/>
      <w:b w:val="0"/>
      <w:color w:val="0656A2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itle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">
    <w:name w:val="List"/>
    <w:basedOn w:val="Corpodotexto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764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7644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449B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76449B"/>
    <w:pPr>
      <w:suppressAutoHyphens/>
    </w:pPr>
    <w:rPr>
      <w:color w:val="00000A"/>
      <w:sz w:val="24"/>
    </w:rPr>
  </w:style>
  <w:style w:type="paragraph" w:styleId="ListParagraph">
    <w:name w:val="List Paragraph"/>
    <w:basedOn w:val="Normal"/>
    <w:uiPriority w:val="34"/>
    <w:qFormat/>
    <w:rsid w:val="00E2554B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itle"/>
  </w:style>
  <w:style w:type="paragraph" w:styleId="Subtitle">
    <w:name w:val="Subtitle"/>
    <w:basedOn w:val="Title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leGrid">
    <w:name w:val="Table Grid"/>
    <w:basedOn w:val="TableNormal"/>
    <w:uiPriority w:val="59"/>
    <w:rsid w:val="00042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422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422A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422A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422A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0422A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A1979-B7AE-A542-9631-3B8559FE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Macintosh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Neurona</dc:creator>
  <cp:lastModifiedBy>Office Neurona</cp:lastModifiedBy>
  <cp:revision>2</cp:revision>
  <cp:lastPrinted>2014-11-26T19:08:00Z</cp:lastPrinted>
  <dcterms:created xsi:type="dcterms:W3CDTF">2016-11-02T14:05:00Z</dcterms:created>
  <dcterms:modified xsi:type="dcterms:W3CDTF">2016-11-02T14:05:00Z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